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75E35" w:rsidRDefault="007F732C">
      <w:pPr>
        <w:spacing w:line="360" w:lineRule="auto"/>
        <w:jc w:val="center"/>
        <w:rPr>
          <w:rFonts w:ascii="Arial" w:eastAsia="Arial" w:hAnsi="Arial" w:cs="Arial"/>
          <w:b/>
        </w:rPr>
      </w:pPr>
      <w:r>
        <w:rPr>
          <w:noProof/>
          <w:lang w:val="es-EC"/>
        </w:rPr>
        <w:drawing>
          <wp:inline distT="0" distB="0" distL="0" distR="0" wp14:anchorId="33F6CA3F" wp14:editId="1DB9A77C">
            <wp:extent cx="2028825" cy="838200"/>
            <wp:effectExtent l="0" t="0" r="9525" b="0"/>
            <wp:docPr id="12" name="image00.png" title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.png" title="Imagen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32C" w:rsidRDefault="007F732C">
      <w:pPr>
        <w:spacing w:line="360" w:lineRule="auto"/>
        <w:jc w:val="center"/>
        <w:rPr>
          <w:rFonts w:ascii="Arial" w:eastAsia="Arial" w:hAnsi="Arial" w:cs="Arial"/>
          <w:b/>
        </w:rPr>
      </w:pPr>
    </w:p>
    <w:p w:rsidR="007F732C" w:rsidRDefault="00AF1C89" w:rsidP="00AF1C89">
      <w:pPr>
        <w:spacing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INSTRUCTIVO PARA ACCESO Y USO DEL SISTEMA DE AUTOEVALUACIÓN</w:t>
      </w:r>
    </w:p>
    <w:p w:rsidR="00AF1C89" w:rsidRDefault="00AF1C89" w:rsidP="00A7282E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AF1C89" w:rsidRDefault="00DA5EC8" w:rsidP="00DA5EC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Nota importante: </w:t>
      </w:r>
      <w:r w:rsidRPr="00DA5EC8">
        <w:rPr>
          <w:rFonts w:ascii="Arial" w:eastAsia="Arial" w:hAnsi="Arial" w:cs="Arial"/>
        </w:rPr>
        <w:t xml:space="preserve">Dado que el ejercicio de autoevaluación puede tomar varios minutos, es recomendable desarrollar cada pregunta en un archivo de Word para </w:t>
      </w:r>
      <w:r>
        <w:rPr>
          <w:rFonts w:ascii="Arial" w:eastAsia="Arial" w:hAnsi="Arial" w:cs="Arial"/>
        </w:rPr>
        <w:t xml:space="preserve">después </w:t>
      </w:r>
      <w:r w:rsidRPr="00DA5EC8">
        <w:rPr>
          <w:rFonts w:ascii="Arial" w:eastAsia="Arial" w:hAnsi="Arial" w:cs="Arial"/>
        </w:rPr>
        <w:t>poder ir copiándola en el instrumento definitivo y no sufrir pérdida de información en caso de que la sesión caduque</w:t>
      </w:r>
      <w:bookmarkStart w:id="0" w:name="_GoBack"/>
      <w:bookmarkEnd w:id="0"/>
      <w:r w:rsidRPr="00DA5EC8">
        <w:rPr>
          <w:rFonts w:ascii="Arial" w:eastAsia="Arial" w:hAnsi="Arial" w:cs="Arial"/>
        </w:rPr>
        <w:t xml:space="preserve"> por exceso de tiempo.</w:t>
      </w:r>
      <w:r w:rsidR="005B1921">
        <w:rPr>
          <w:rFonts w:ascii="Arial" w:eastAsia="Arial" w:hAnsi="Arial" w:cs="Arial"/>
        </w:rPr>
        <w:t xml:space="preserve"> Cada pregunta tiene un límite de 1000 caracteres.</w:t>
      </w:r>
    </w:p>
    <w:p w:rsidR="00DA5EC8" w:rsidRDefault="00DA5EC8" w:rsidP="00DA5EC8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A7282E" w:rsidRPr="00AF1C89" w:rsidRDefault="00A7282E" w:rsidP="00AF1C89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 w:rsidRPr="00AF1C89">
        <w:rPr>
          <w:rFonts w:ascii="Arial" w:hAnsi="Arial" w:cs="Arial"/>
          <w:b/>
        </w:rPr>
        <w:t>Acceso al sistema:</w:t>
      </w:r>
      <w:r w:rsidRPr="00AF1C89">
        <w:rPr>
          <w:rFonts w:ascii="Arial" w:hAnsi="Arial" w:cs="Arial"/>
        </w:rPr>
        <w:t xml:space="preserve"> Se accede mediante el siguiente link: </w:t>
      </w:r>
      <w:hyperlink r:id="rId6" w:history="1">
        <w:r w:rsidRPr="00AF1C89">
          <w:rPr>
            <w:rStyle w:val="Hipervnculo"/>
            <w:rFonts w:ascii="Arial" w:eastAsiaTheme="minorHAnsi" w:hAnsi="Arial" w:cs="Arial"/>
            <w:lang w:val="es-EC" w:eastAsia="en-US"/>
          </w:rPr>
          <w:t>http://evaluaciondocente.udla.edu.ec/</w:t>
        </w:r>
      </w:hyperlink>
    </w:p>
    <w:p w:rsidR="007F732C" w:rsidRDefault="007F732C" w:rsidP="00A7282E">
      <w:pPr>
        <w:tabs>
          <w:tab w:val="left" w:pos="330"/>
        </w:tabs>
        <w:spacing w:line="360" w:lineRule="auto"/>
        <w:rPr>
          <w:rFonts w:ascii="Arial" w:eastAsia="Arial" w:hAnsi="Arial" w:cs="Arial"/>
          <w:b/>
        </w:rPr>
      </w:pPr>
    </w:p>
    <w:p w:rsidR="00675E35" w:rsidRDefault="00675E35">
      <w:pPr>
        <w:spacing w:line="360" w:lineRule="auto"/>
        <w:ind w:left="720"/>
        <w:jc w:val="both"/>
        <w:rPr>
          <w:rFonts w:ascii="Arial" w:eastAsia="Arial" w:hAnsi="Arial" w:cs="Arial"/>
          <w:b/>
        </w:rPr>
      </w:pPr>
    </w:p>
    <w:p w:rsidR="00675E35" w:rsidRDefault="0026791D" w:rsidP="00AF1C89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Acceso con rol Docente: </w:t>
      </w:r>
      <w:r>
        <w:rPr>
          <w:rFonts w:ascii="Arial" w:eastAsia="Arial" w:hAnsi="Arial" w:cs="Arial"/>
        </w:rPr>
        <w:t xml:space="preserve">Una vez ingresado al sistema se </w:t>
      </w:r>
      <w:r w:rsidR="00947F4C">
        <w:rPr>
          <w:rFonts w:ascii="Arial" w:eastAsia="Arial" w:hAnsi="Arial" w:cs="Arial"/>
        </w:rPr>
        <w:t>despliega</w:t>
      </w:r>
      <w:r>
        <w:rPr>
          <w:rFonts w:ascii="Arial" w:eastAsia="Arial" w:hAnsi="Arial" w:cs="Arial"/>
        </w:rPr>
        <w:t xml:space="preserve"> la siguiente pantalla: </w:t>
      </w:r>
    </w:p>
    <w:p w:rsidR="00675E35" w:rsidRDefault="00675E35">
      <w:pPr>
        <w:rPr>
          <w:b/>
        </w:rPr>
      </w:pPr>
    </w:p>
    <w:p w:rsidR="00675E35" w:rsidRDefault="0026791D">
      <w:pPr>
        <w:rPr>
          <w:b/>
        </w:rPr>
      </w:pPr>
      <w:r>
        <w:rPr>
          <w:b/>
          <w:noProof/>
          <w:lang w:val="es-EC"/>
        </w:rPr>
        <w:drawing>
          <wp:inline distT="0" distB="0" distL="0" distR="0">
            <wp:extent cx="5758815" cy="274955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4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E35" w:rsidRDefault="00675E35">
      <w:pPr>
        <w:spacing w:line="360" w:lineRule="auto"/>
        <w:jc w:val="both"/>
        <w:rPr>
          <w:rFonts w:ascii="Arial" w:eastAsia="Arial" w:hAnsi="Arial" w:cs="Arial"/>
        </w:rPr>
      </w:pPr>
    </w:p>
    <w:p w:rsidR="00675E35" w:rsidRDefault="00675E35">
      <w:pPr>
        <w:spacing w:line="360" w:lineRule="auto"/>
        <w:jc w:val="both"/>
        <w:rPr>
          <w:rFonts w:ascii="Arial" w:eastAsia="Arial" w:hAnsi="Arial" w:cs="Arial"/>
        </w:rPr>
      </w:pPr>
    </w:p>
    <w:p w:rsidR="00A15262" w:rsidRDefault="00947F4C" w:rsidP="0094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Escoger opción</w:t>
      </w:r>
      <w:r w:rsidR="0026791D">
        <w:rPr>
          <w:rFonts w:ascii="Arial" w:eastAsia="Arial" w:hAnsi="Arial" w:cs="Arial"/>
          <w:b/>
        </w:rPr>
        <w:t xml:space="preserve">: </w:t>
      </w:r>
      <w:r w:rsidRPr="00947F4C">
        <w:rPr>
          <w:rFonts w:ascii="Arial" w:eastAsia="Arial" w:hAnsi="Arial" w:cs="Arial"/>
        </w:rPr>
        <w:t xml:space="preserve">En el margen superior izquierdo se escoge la opción de autoevaluación. </w:t>
      </w:r>
      <w:r>
        <w:rPr>
          <w:rFonts w:ascii="Arial" w:eastAsia="Arial" w:hAnsi="Arial" w:cs="Arial"/>
        </w:rPr>
        <w:t>Una vez escogida la opción s</w:t>
      </w:r>
      <w:r w:rsidR="00A15262">
        <w:rPr>
          <w:rFonts w:ascii="Arial" w:eastAsia="Arial" w:hAnsi="Arial" w:cs="Arial"/>
        </w:rPr>
        <w:t xml:space="preserve">e desplegará el </w:t>
      </w:r>
      <w:r>
        <w:rPr>
          <w:rFonts w:ascii="Arial" w:eastAsia="Arial" w:hAnsi="Arial" w:cs="Arial"/>
        </w:rPr>
        <w:t>instrumento respectivo:</w:t>
      </w:r>
    </w:p>
    <w:p w:rsidR="00947F4C" w:rsidRDefault="00947F4C" w:rsidP="00947F4C">
      <w:pPr>
        <w:spacing w:line="360" w:lineRule="auto"/>
        <w:jc w:val="both"/>
        <w:rPr>
          <w:rFonts w:ascii="Arial" w:eastAsia="Arial" w:hAnsi="Arial" w:cs="Arial"/>
        </w:rPr>
      </w:pPr>
    </w:p>
    <w:p w:rsidR="00947F4C" w:rsidRPr="00947F4C" w:rsidRDefault="00947F4C" w:rsidP="00947F4C">
      <w:pPr>
        <w:spacing w:line="360" w:lineRule="auto"/>
        <w:jc w:val="both"/>
        <w:rPr>
          <w:rFonts w:ascii="Arial" w:eastAsia="Arial" w:hAnsi="Arial" w:cs="Arial"/>
        </w:rPr>
      </w:pPr>
      <w:r w:rsidRPr="00947F4C">
        <w:rPr>
          <w:rFonts w:eastAsia="Arial"/>
          <w:noProof/>
          <w:lang w:val="es-EC"/>
        </w:rPr>
        <w:lastRenderedPageBreak/>
        <w:drawing>
          <wp:inline distT="0" distB="0" distL="0" distR="0">
            <wp:extent cx="5612130" cy="83309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35" w:rsidRDefault="00A15262" w:rsidP="007F732C">
      <w:pPr>
        <w:spacing w:line="360" w:lineRule="auto"/>
        <w:ind w:left="360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lastRenderedPageBreak/>
        <w:t>Al final del proceso el docente deberá grabar la información.</w:t>
      </w:r>
    </w:p>
    <w:p w:rsidR="00675E35" w:rsidRDefault="00675E35">
      <w:pPr>
        <w:rPr>
          <w:b/>
        </w:rPr>
      </w:pPr>
    </w:p>
    <w:p w:rsidR="00A15262" w:rsidRDefault="00A15262" w:rsidP="005107C7">
      <w:pPr>
        <w:pStyle w:val="Prrafodelista"/>
        <w:numPr>
          <w:ilvl w:val="0"/>
          <w:numId w:val="3"/>
        </w:numPr>
        <w:spacing w:line="360" w:lineRule="auto"/>
        <w:jc w:val="both"/>
        <w:rPr>
          <w:noProof/>
          <w:lang w:val="es-EC"/>
        </w:rPr>
      </w:pPr>
      <w:r w:rsidRPr="005107C7">
        <w:rPr>
          <w:rFonts w:ascii="Arial" w:hAnsi="Arial" w:cs="Arial"/>
          <w:b/>
          <w:noProof/>
          <w:lang w:val="es-EC"/>
        </w:rPr>
        <w:t xml:space="preserve">Recepción de correo de confirmación: </w:t>
      </w:r>
      <w:r w:rsidRPr="005107C7">
        <w:rPr>
          <w:rFonts w:ascii="Arial" w:hAnsi="Arial" w:cs="Arial"/>
          <w:noProof/>
          <w:lang w:val="es-EC"/>
        </w:rPr>
        <w:t>Una vez realizada la autoevalución recibirá un correo informando que el proceso se terminó en forma normal</w:t>
      </w:r>
      <w:r w:rsidRPr="005107C7">
        <w:rPr>
          <w:noProof/>
          <w:lang w:val="es-EC"/>
        </w:rPr>
        <w:t>.</w:t>
      </w:r>
    </w:p>
    <w:sectPr w:rsidR="00A15262">
      <w:pgSz w:w="12240" w:h="15840"/>
      <w:pgMar w:top="1417" w:right="1701" w:bottom="141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0309F"/>
    <w:multiLevelType w:val="multilevel"/>
    <w:tmpl w:val="F8543EA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1" w15:restartNumberingAfterBreak="0">
    <w:nsid w:val="615F5119"/>
    <w:multiLevelType w:val="hybridMultilevel"/>
    <w:tmpl w:val="B6FA1AC8"/>
    <w:lvl w:ilvl="0" w:tplc="F85212A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F5443"/>
    <w:multiLevelType w:val="multilevel"/>
    <w:tmpl w:val="C06A29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E35"/>
    <w:rsid w:val="0026791D"/>
    <w:rsid w:val="00457A9A"/>
    <w:rsid w:val="005107C7"/>
    <w:rsid w:val="005B1921"/>
    <w:rsid w:val="00675E35"/>
    <w:rsid w:val="007F732C"/>
    <w:rsid w:val="00947F4C"/>
    <w:rsid w:val="00A15262"/>
    <w:rsid w:val="00A7282E"/>
    <w:rsid w:val="00AF1C89"/>
    <w:rsid w:val="00DA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1D312"/>
  <w15:docId w15:val="{4B992132-6E9A-4459-A51A-727D5B1E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" w:eastAsia="es-EC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79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9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728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color w:val="auto"/>
      <w:szCs w:val="20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A728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valuaciondocente.udla.edu.ec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Francisco Calva</dc:creator>
  <cp:lastModifiedBy>Juan Carlos Espinoza</cp:lastModifiedBy>
  <cp:revision>3</cp:revision>
  <dcterms:created xsi:type="dcterms:W3CDTF">2019-06-24T13:20:00Z</dcterms:created>
  <dcterms:modified xsi:type="dcterms:W3CDTF">2019-06-24T13:20:00Z</dcterms:modified>
</cp:coreProperties>
</file>